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PHOTOTHEQUE NUMERIQUE DU </w:t>
        <w:br w:type="textWrapping"/>
        <w:t xml:space="preserve">MUSEE D’ART ET D'HISTOIRE DE L'HOPITAL SAINTE-ANNE | MAHHSA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GRILLE DES TARIFS DE REPRODUCTION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8"/>
          <w:szCs w:val="28"/>
          <w:rtl w:val="0"/>
        </w:rPr>
        <w:t xml:space="preserve">1er janvier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droits d'utilisation sont facturés selon le support et le format de reproduction souhaité par le demandeur, selon la grille ci-dessous 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tarifs en euros par document reproduit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8.0" w:type="dxa"/>
        <w:jc w:val="left"/>
        <w:tblInd w:w="-55.0" w:type="dxa"/>
        <w:tblLayout w:type="fixed"/>
        <w:tblLook w:val="0000"/>
      </w:tblPr>
      <w:tblGrid>
        <w:gridCol w:w="6581"/>
        <w:gridCol w:w="12"/>
        <w:gridCol w:w="2485"/>
        <w:tblGridChange w:id="0">
          <w:tblGrid>
            <w:gridCol w:w="6581"/>
            <w:gridCol w:w="12"/>
            <w:gridCol w:w="248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Livres, catalogues, revues, périodiques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Couverture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Double page, pleine page, 4e de couverture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page ou format inférieur, image dans le texte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Internet et supports mobiles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Page d'accueil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Autres pages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Affiches et supports d'exposition, panneaux de communication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Tout format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Dépliants, flyers, brochures, prospectus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Couverture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Double page, pleine page, 4e de couverture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page ou format inférieur, image dans le texte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4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Autres produits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Tarification établie sur demande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devis et les conditions générales d'utilisation sont à renvoyer datés et signés au MAHHSA, accompagnés du chèque de règlement, afin de recevoir le lien pour télécharger la (ou les) photographie(s) demandées.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567" w:right="-567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</w:t>
    </w: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00ff"/>
        <w:sz w:val="40"/>
        <w:szCs w:val="40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581025</wp:posOffset>
          </wp:positionH>
          <wp:positionV relativeFrom="paragraph">
            <wp:posOffset>9937750</wp:posOffset>
          </wp:positionV>
          <wp:extent cx="1068705" cy="297180"/>
          <wp:effectExtent b="0" l="0" r="0" t="0"/>
          <wp:wrapSquare wrapText="bothSides" distB="0" distT="0" distL="114300" distR="11430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8705" cy="2971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5810250</wp:posOffset>
          </wp:positionH>
          <wp:positionV relativeFrom="paragraph">
            <wp:posOffset>9966325</wp:posOffset>
          </wp:positionV>
          <wp:extent cx="1209040" cy="268605"/>
          <wp:effectExtent b="0" l="0" r="0" t="0"/>
          <wp:wrapSquare wrapText="bothSides" distB="0" distT="0" distL="114300" distR="114300"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040" cy="268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639"/>
      </w:tabs>
      <w:spacing w:after="0" w:before="0" w:line="240" w:lineRule="auto"/>
      <w:ind w:left="0" w:right="-567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6240780</wp:posOffset>
          </wp:positionH>
          <wp:positionV relativeFrom="paragraph">
            <wp:posOffset>449580</wp:posOffset>
          </wp:positionV>
          <wp:extent cx="833755" cy="44259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3755" cy="4425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572134</wp:posOffset>
          </wp:positionH>
          <wp:positionV relativeFrom="paragraph">
            <wp:posOffset>449580</wp:posOffset>
          </wp:positionV>
          <wp:extent cx="287020" cy="442595"/>
          <wp:effectExtent b="0" l="0" r="0" t="0"/>
          <wp:wrapSquare wrapText="bothSides" distB="0" distT="0" distL="114300" distR="114300"/>
          <wp:docPr id="4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020" cy="4425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Titre1">
    <w:name w:val="Titre 1"/>
    <w:basedOn w:val="Standard"/>
    <w:next w:val="Corpsdetext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mbria" w:cs="Cambria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fr-FR" w:val="fr-F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alibri" w:cs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Calibri" w:cs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-têteCar">
    <w:name w:val="En-tête Car"/>
    <w:basedOn w:val="DefaultParagraphFont"/>
    <w:next w:val="En-têt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ieddepageCar">
    <w:name w:val="Pied de page Car"/>
    <w:basedOn w:val="DefaultParagraphFont"/>
    <w:next w:val="Pieddepag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edebullesCar">
    <w:name w:val="Texte de bulles Car"/>
    <w:basedOn w:val="DefaultParagraphFont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LienInternet">
    <w:name w:val="Lien Internet"/>
    <w:basedOn w:val="DefaultParagraphFont"/>
    <w:next w:val="Lien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SansinterligneCar">
    <w:name w:val="Sans interligne Car"/>
    <w:basedOn w:val="DefaultParagraphFont"/>
    <w:next w:val="SansinterligneC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Accentuation">
    <w:name w:val="Accentuation"/>
    <w:basedOn w:val="DefaultParagraphFont"/>
    <w:next w:val="Accentuation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basedOn w:val="DefaultParagraphFont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tionnonrésolue1">
    <w:name w:val="Mention non résolue1"/>
    <w:basedOn w:val="DefaultParagraphFont"/>
    <w:next w:val="Mentionnonrésolue1"/>
    <w:autoRedefine w:val="0"/>
    <w:hidden w:val="0"/>
    <w:qFormat w:val="0"/>
    <w:rPr>
      <w:color w:val="605e5c"/>
      <w:w w:val="100"/>
      <w:position w:val="-1"/>
      <w:effect w:val="none"/>
      <w:vertAlign w:val="baseline"/>
      <w:cs w:val="0"/>
      <w:em w:val="none"/>
      <w:lang/>
    </w:rPr>
  </w:style>
  <w:style w:type="character" w:styleId="Titre1Car">
    <w:name w:val="Titre 1 Car"/>
    <w:basedOn w:val="DefaultParagraphFont"/>
    <w:next w:val="Titre1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èresdenumérotation">
    <w:name w:val="Caractères de numérotation"/>
    <w:next w:val="Caractèresdenumérota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ces">
    <w:name w:val="Puces"/>
    <w:next w:val="Puce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itre">
    <w:name w:val="Titre"/>
    <w:basedOn w:val="Standard"/>
    <w:next w:val="Corpsdetexte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fr-FR" w:val="fr-FR"/>
    </w:rPr>
  </w:style>
  <w:style w:type="paragraph" w:styleId="Corpsdetexte">
    <w:name w:val="Corps de texte"/>
    <w:basedOn w:val="Standard"/>
    <w:next w:val="Corpsdetext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Légende">
    <w:name w:val="Légende"/>
    <w:basedOn w:val="Standard"/>
    <w:next w:val="Légende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Standard"/>
    <w:next w:val="En-tête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536"/>
        <w:tab w:val="right" w:leader="none" w:pos="9072"/>
      </w:tabs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Pieddepage">
    <w:name w:val="Pied de page"/>
    <w:basedOn w:val="Standard"/>
    <w:next w:val="Pieddepage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536"/>
        <w:tab w:val="right" w:leader="none" w:pos="9072"/>
      </w:tabs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BalloonText">
    <w:name w:val="Balloon Text"/>
    <w:basedOn w:val="Standard"/>
    <w:next w:val="BalloonTex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ListParagraph">
    <w:name w:val="List Paragraph"/>
    <w:basedOn w:val="Standard"/>
    <w:next w:val="ListParagraph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fr-FR" w:val="fr-FR"/>
    </w:rPr>
  </w:style>
  <w:style w:type="paragraph" w:styleId="Contenudetableau">
    <w:name w:val="Contenu de tableau"/>
    <w:basedOn w:val="Standard"/>
    <w:next w:val="Contenudetableau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0" w:before="0" w:line="100" w:lineRule="atLeast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fr-FR" w:val="fr-FR"/>
    </w:rPr>
  </w:style>
  <w:style w:type="paragraph" w:styleId="Default">
    <w:name w:val="Default"/>
    <w:basedOn w:val="Standard"/>
    <w:next w:val="Default"/>
    <w:autoRedefine w:val="0"/>
    <w:hidden w:val="0"/>
    <w:qFormat w:val="0"/>
    <w:pPr>
      <w:widowControl w:val="1"/>
      <w:numPr>
        <w:ilvl w:val="0"/>
        <w:numId w:val="0"/>
      </w:numPr>
      <w:suppressAutoHyphens w:val="0"/>
      <w:autoSpaceDE w:val="0"/>
      <w:bidi w:val="0"/>
      <w:spacing w:after="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utq8e8JdPW5KXnfE9OoTWBN6g==">CgMxLjA4AHIhMUxBdjhaR1dKMmwxVXRtUThXWHMyVFpITDZvbDgzNjU0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2019-04-02T06:59:00Z</dcterms:created>
  <dc:creator>Margaux Pisteur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Microsoft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